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DE38" w14:textId="58A96ED5" w:rsidR="009252D7" w:rsidRPr="0075349D" w:rsidRDefault="00383106" w:rsidP="007C15A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fr-FR"/>
        </w:rPr>
      </w:pPr>
      <w:r w:rsidRPr="0075349D">
        <w:rPr>
          <w:rFonts w:ascii="Times New Roman" w:hAnsi="Times New Roman" w:cs="Times New Roman"/>
          <w:b/>
          <w:bCs/>
          <w:color w:val="002060"/>
          <w:sz w:val="32"/>
          <w:szCs w:val="32"/>
          <w:lang w:val="fr-FR"/>
        </w:rPr>
        <w:t>Illinois EMS Region V RHCC</w:t>
      </w:r>
    </w:p>
    <w:p w14:paraId="5EA9B3EC" w14:textId="6D2BCEDE" w:rsidR="00383106" w:rsidRPr="0075349D" w:rsidRDefault="00383106" w:rsidP="007C15A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fr-FR"/>
        </w:rPr>
      </w:pPr>
      <w:r w:rsidRPr="0075349D">
        <w:rPr>
          <w:rFonts w:ascii="Times New Roman" w:hAnsi="Times New Roman" w:cs="Times New Roman"/>
          <w:b/>
          <w:bCs/>
          <w:color w:val="002060"/>
          <w:sz w:val="32"/>
          <w:szCs w:val="32"/>
          <w:lang w:val="fr-FR"/>
        </w:rPr>
        <w:t>Deployable Assets</w:t>
      </w:r>
    </w:p>
    <w:p w14:paraId="44ABFAEE" w14:textId="14C6660A" w:rsidR="00383106" w:rsidRPr="001C3E81" w:rsidRDefault="00383106">
      <w:pPr>
        <w:rPr>
          <w:lang w:val="fr-FR"/>
        </w:rPr>
      </w:pPr>
    </w:p>
    <w:p w14:paraId="1A453E7D" w14:textId="581DA0F9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Ford F650 Truck (Licensed 1</w:t>
      </w:r>
      <w:r w:rsidRPr="0075349D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st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Responder)</w:t>
      </w:r>
    </w:p>
    <w:p w14:paraId="4CB939B8" w14:textId="693DF839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Chevy Kodiak C4500 Truck (Licensed 1</w:t>
      </w:r>
      <w:r w:rsidRPr="0075349D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st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Responder)</w:t>
      </w:r>
    </w:p>
    <w:p w14:paraId="09688192" w14:textId="676BEF53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2 - John Deere Gator 6x4 Utility Vehicle (Licensed 1</w:t>
      </w:r>
      <w:r w:rsidRPr="0075349D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st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Responders)</w:t>
      </w:r>
    </w:p>
    <w:p w14:paraId="32C92B87" w14:textId="66E29D31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4 – 24’ Enclosed 1</w:t>
      </w:r>
      <w:r w:rsidRPr="0075349D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st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Responder Trailers (Licensed 1</w:t>
      </w:r>
      <w:r w:rsidRPr="0075349D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st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Responders)</w:t>
      </w:r>
    </w:p>
    <w:p w14:paraId="1EB54761" w14:textId="4165C86F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12’ Enclosed O2 Trailer (Able to deliver O2 for up to 70 patients)</w:t>
      </w:r>
    </w:p>
    <w:p w14:paraId="78C73492" w14:textId="12677D50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2 – Mobile Hospitals Equipped to set up 150 beds each including FAN patients, bariatrics, </w:t>
      </w:r>
      <w:r w:rsidR="00097550" w:rsidRPr="0075349D">
        <w:rPr>
          <w:rFonts w:ascii="Times New Roman" w:hAnsi="Times New Roman" w:cs="Times New Roman"/>
          <w:color w:val="002060"/>
          <w:sz w:val="28"/>
          <w:szCs w:val="28"/>
        </w:rPr>
        <w:t>pediatrics,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and geriatrics</w:t>
      </w:r>
    </w:p>
    <w:p w14:paraId="56362A96" w14:textId="49A9ABBC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1 Drash Tent</w:t>
      </w:r>
    </w:p>
    <w:p w14:paraId="0D2E18B4" w14:textId="0A27DB94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Mobile Morgue – Capable of holding 20 bodies.  </w:t>
      </w:r>
      <w:r w:rsidR="0075349D" w:rsidRPr="0075349D">
        <w:rPr>
          <w:rFonts w:ascii="Times New Roman" w:hAnsi="Times New Roman" w:cs="Times New Roman"/>
          <w:color w:val="002060"/>
          <w:sz w:val="28"/>
          <w:szCs w:val="28"/>
        </w:rPr>
        <w:t>Self-sufficient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3DD7052A" w14:textId="58A81F62" w:rsidR="00031D1F" w:rsidRPr="0075349D" w:rsidRDefault="00031D1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MERC Trailer – Body cooling system capable of cooling up to 32 patients</w:t>
      </w:r>
      <w:r w:rsidR="00097550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14:paraId="3BDA5B5E" w14:textId="44C8E2C5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Water Filtration Trailer – Capable of making potable water from a water source</w:t>
      </w:r>
      <w:r w:rsidR="0009755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2CBEC0B5" w14:textId="710126A0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3 Lane Decon shower Trailer with a Decon Support Trailer</w:t>
      </w:r>
    </w:p>
    <w:p w14:paraId="5433B286" w14:textId="06DF9471" w:rsidR="00031D1F" w:rsidRPr="0075349D" w:rsidRDefault="00031D1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Decon Training Trailer</w:t>
      </w:r>
    </w:p>
    <w:p w14:paraId="084F297C" w14:textId="2BED6AC2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25k Generator</w:t>
      </w:r>
    </w:p>
    <w:p w14:paraId="4E2571E9" w14:textId="63DCE158" w:rsidR="00383106" w:rsidRPr="0075349D" w:rsidRDefault="003831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50k Generator</w:t>
      </w:r>
    </w:p>
    <w:p w14:paraId="2BBDE9F3" w14:textId="3D8A6BA1" w:rsidR="007C15A4" w:rsidRPr="0075349D" w:rsidRDefault="007C15A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>10 Bed Mobile ED</w:t>
      </w:r>
    </w:p>
    <w:p w14:paraId="3BC68E6C" w14:textId="7C385437" w:rsidR="007C15A4" w:rsidRDefault="007C15A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Electrical Support </w:t>
      </w:r>
      <w:r w:rsidR="00097550" w:rsidRPr="0075349D">
        <w:rPr>
          <w:rFonts w:ascii="Times New Roman" w:hAnsi="Times New Roman" w:cs="Times New Roman"/>
          <w:color w:val="002060"/>
          <w:sz w:val="28"/>
          <w:szCs w:val="28"/>
        </w:rPr>
        <w:t>trailer</w:t>
      </w:r>
      <w:r w:rsidR="00097550">
        <w:rPr>
          <w:rFonts w:ascii="Times New Roman" w:hAnsi="Times New Roman" w:cs="Times New Roman"/>
          <w:color w:val="002060"/>
          <w:sz w:val="28"/>
          <w:szCs w:val="28"/>
        </w:rPr>
        <w:t xml:space="preserve"> / Transport</w:t>
      </w:r>
      <w:r w:rsidRPr="0075349D">
        <w:rPr>
          <w:rFonts w:ascii="Times New Roman" w:hAnsi="Times New Roman" w:cs="Times New Roman"/>
          <w:color w:val="002060"/>
          <w:sz w:val="28"/>
          <w:szCs w:val="28"/>
        </w:rPr>
        <w:t xml:space="preserve"> trailer (24’)</w:t>
      </w:r>
    </w:p>
    <w:p w14:paraId="7B379AF3" w14:textId="77777777" w:rsidR="0075349D" w:rsidRDefault="0075349D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48EAAD7A" w14:textId="1D86AF4A" w:rsidR="0075349D" w:rsidRPr="00723012" w:rsidRDefault="0075349D" w:rsidP="00753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color w:val="5C0000"/>
          <w:sz w:val="28"/>
          <w:szCs w:val="28"/>
        </w:rPr>
      </w:pPr>
      <w:r w:rsidRPr="00723012">
        <w:rPr>
          <w:rFonts w:ascii="Times New Roman" w:hAnsi="Times New Roman" w:cs="Times New Roman"/>
          <w:b/>
          <w:bCs/>
          <w:color w:val="5C0000"/>
          <w:sz w:val="28"/>
          <w:szCs w:val="28"/>
        </w:rPr>
        <w:t xml:space="preserve">Shawnee Preparedness </w:t>
      </w:r>
      <w:r w:rsidR="006940AB" w:rsidRPr="00723012">
        <w:rPr>
          <w:rFonts w:ascii="Times New Roman" w:hAnsi="Times New Roman" w:cs="Times New Roman"/>
          <w:b/>
          <w:bCs/>
          <w:color w:val="5C0000"/>
          <w:sz w:val="28"/>
          <w:szCs w:val="28"/>
        </w:rPr>
        <w:t>and</w:t>
      </w:r>
      <w:r w:rsidRPr="00723012">
        <w:rPr>
          <w:rFonts w:ascii="Times New Roman" w:hAnsi="Times New Roman" w:cs="Times New Roman"/>
          <w:b/>
          <w:bCs/>
          <w:color w:val="5C0000"/>
          <w:sz w:val="28"/>
          <w:szCs w:val="28"/>
        </w:rPr>
        <w:t xml:space="preserve"> Response Coalition</w:t>
      </w:r>
    </w:p>
    <w:p w14:paraId="040539D1" w14:textId="00EEDB86" w:rsidR="0075349D" w:rsidRPr="00723012" w:rsidRDefault="0075349D" w:rsidP="0075349D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 w:rsidRPr="00723012">
        <w:rPr>
          <w:rFonts w:ascii="Arial" w:hAnsi="Arial" w:cs="Arial"/>
          <w:b/>
          <w:bCs/>
          <w:color w:val="002060"/>
          <w:sz w:val="22"/>
          <w:szCs w:val="22"/>
          <w:bdr w:val="none" w:sz="0" w:space="0" w:color="auto" w:frame="1"/>
        </w:rPr>
        <w:t>Arien Herrmann</w:t>
      </w:r>
      <w:r w:rsidRPr="00723012">
        <w:rPr>
          <w:rFonts w:ascii="Arial" w:hAnsi="Arial" w:cs="Arial"/>
          <w:color w:val="002060"/>
          <w:sz w:val="22"/>
          <w:szCs w:val="22"/>
          <w:bdr w:val="none" w:sz="0" w:space="0" w:color="auto" w:frame="1"/>
        </w:rPr>
        <w:t>, MS, REHS, CHEC, FAWM</w:t>
      </w:r>
      <w:r w:rsidRPr="00723012">
        <w:rPr>
          <w:rFonts w:ascii="Arial" w:hAnsi="Arial" w:cs="Arial"/>
          <w:color w:val="002060"/>
          <w:sz w:val="22"/>
          <w:szCs w:val="22"/>
          <w:bdr w:val="none" w:sz="0" w:space="0" w:color="auto" w:frame="1"/>
        </w:rPr>
        <w:br/>
      </w:r>
      <w:r w:rsidRPr="00723012">
        <w:rPr>
          <w:rFonts w:ascii="Arial" w:hAnsi="Arial" w:cs="Arial"/>
          <w:b/>
          <w:bCs/>
          <w:color w:val="002060"/>
          <w:sz w:val="22"/>
          <w:szCs w:val="22"/>
          <w:bdr w:val="none" w:sz="0" w:space="0" w:color="auto" w:frame="1"/>
        </w:rPr>
        <w:t>RHCC Manager</w:t>
      </w:r>
      <w:r w:rsidRPr="00723012">
        <w:rPr>
          <w:rFonts w:ascii="Arial" w:hAnsi="Arial" w:cs="Arial"/>
          <w:color w:val="002060"/>
          <w:sz w:val="22"/>
          <w:szCs w:val="22"/>
          <w:bdr w:val="none" w:sz="0" w:space="0" w:color="auto" w:frame="1"/>
        </w:rPr>
        <w:br/>
        <w:t xml:space="preserve">SIH Offices of EMS and Disaster Preparedness / </w:t>
      </w:r>
      <w:r w:rsidRPr="00723012">
        <w:rPr>
          <w:rFonts w:ascii="Arial" w:hAnsi="Arial" w:cs="Arial"/>
          <w:i/>
          <w:iCs/>
          <w:color w:val="002060"/>
          <w:sz w:val="22"/>
          <w:szCs w:val="22"/>
          <w:bdr w:val="none" w:sz="0" w:space="0" w:color="auto" w:frame="1"/>
        </w:rPr>
        <w:t>Region V Hospital Coordinating Center</w:t>
      </w:r>
      <w:r w:rsidRPr="00723012">
        <w:rPr>
          <w:rFonts w:ascii="Arial" w:hAnsi="Arial" w:cs="Arial"/>
          <w:i/>
          <w:iCs/>
          <w:color w:val="002060"/>
          <w:sz w:val="22"/>
          <w:szCs w:val="22"/>
          <w:bdr w:val="none" w:sz="0" w:space="0" w:color="auto" w:frame="1"/>
        </w:rPr>
        <w:br/>
        <w:t>Hospital Preparedness Program / Wellness on Wheels Program</w:t>
      </w:r>
      <w:r w:rsidRPr="00723012">
        <w:rPr>
          <w:rFonts w:ascii="Arial" w:hAnsi="Arial" w:cs="Arial"/>
          <w:color w:val="002060"/>
          <w:sz w:val="22"/>
          <w:szCs w:val="22"/>
          <w:bdr w:val="none" w:sz="0" w:space="0" w:color="auto" w:frame="1"/>
        </w:rPr>
        <w:br/>
        <w:t>Office Phone: 618-549-0721 Ext: 68630 / Cell Phone: 618-303-7635</w:t>
      </w:r>
      <w:r w:rsidRPr="00723012">
        <w:rPr>
          <w:rFonts w:ascii="Arial" w:hAnsi="Arial" w:cs="Arial"/>
          <w:color w:val="002060"/>
          <w:sz w:val="22"/>
          <w:szCs w:val="22"/>
          <w:bdr w:val="none" w:sz="0" w:space="0" w:color="auto" w:frame="1"/>
        </w:rPr>
        <w:br/>
        <w:t>Fax: 618-684-9345</w:t>
      </w:r>
    </w:p>
    <w:sectPr w:rsidR="0075349D" w:rsidRPr="0072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06"/>
    <w:rsid w:val="00031D1F"/>
    <w:rsid w:val="00097550"/>
    <w:rsid w:val="001C3E81"/>
    <w:rsid w:val="00383106"/>
    <w:rsid w:val="006940AB"/>
    <w:rsid w:val="0071160A"/>
    <w:rsid w:val="00723012"/>
    <w:rsid w:val="0075349D"/>
    <w:rsid w:val="007C15A4"/>
    <w:rsid w:val="009252D7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0AFC"/>
  <w15:chartTrackingRefBased/>
  <w15:docId w15:val="{EC07F685-71E5-4E7E-8257-F39D195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5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3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Healthcare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Hagan</dc:creator>
  <cp:keywords/>
  <dc:description/>
  <cp:lastModifiedBy>Crea Rose</cp:lastModifiedBy>
  <cp:revision>2</cp:revision>
  <dcterms:created xsi:type="dcterms:W3CDTF">2025-09-27T01:55:00Z</dcterms:created>
  <dcterms:modified xsi:type="dcterms:W3CDTF">2025-09-27T01:55:00Z</dcterms:modified>
</cp:coreProperties>
</file>