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99F6" w14:textId="731E6B38" w:rsidR="00BB4A65" w:rsidRPr="00E778BD" w:rsidRDefault="00442404" w:rsidP="0044240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778BD">
        <w:rPr>
          <w:rFonts w:ascii="Times New Roman" w:hAnsi="Times New Roman" w:cs="Times New Roman"/>
          <w:b/>
          <w:bCs/>
          <w:color w:val="002060"/>
          <w:sz w:val="32"/>
          <w:szCs w:val="32"/>
        </w:rPr>
        <w:t>Marion County Health Department</w:t>
      </w:r>
    </w:p>
    <w:p w14:paraId="4AA8EEBA" w14:textId="52464319" w:rsidR="00442404" w:rsidRPr="00E778BD" w:rsidRDefault="00442404" w:rsidP="0044240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778BD">
        <w:rPr>
          <w:rFonts w:ascii="Times New Roman" w:hAnsi="Times New Roman" w:cs="Times New Roman"/>
          <w:b/>
          <w:bCs/>
          <w:color w:val="002060"/>
          <w:sz w:val="32"/>
          <w:szCs w:val="32"/>
        </w:rPr>
        <w:t>Emergency Equipment List</w:t>
      </w:r>
    </w:p>
    <w:p w14:paraId="5AD0D4C5" w14:textId="62FECC22" w:rsidR="00442404" w:rsidRDefault="00E778BD" w:rsidP="0044240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E778BD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Annex </w:t>
      </w:r>
      <w:r w:rsidR="000006A5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4.</w:t>
      </w:r>
      <w:r w:rsidRPr="00E778BD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for All Hazard Plan</w:t>
      </w:r>
    </w:p>
    <w:p w14:paraId="115B8184" w14:textId="77777777" w:rsidR="00E778BD" w:rsidRPr="00E778BD" w:rsidRDefault="00E778BD" w:rsidP="00442404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</w:p>
    <w:p w14:paraId="6B79CE6A" w14:textId="1A2D2992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Point Of Dispensing (POD) response trailer: </w:t>
      </w:r>
    </w:p>
    <w:p w14:paraId="18E8FA82" w14:textId="43A134C1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Equipment and supplies for setting up an off-site dispensing point. </w:t>
      </w:r>
    </w:p>
    <w:p w14:paraId="15B165E5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14:paraId="4F8F9F98" w14:textId="24377BB1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Sheltering &amp; Evacuation Response Trailer: </w:t>
      </w:r>
    </w:p>
    <w:p w14:paraId="79103FFE" w14:textId="665F9B23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Military Cots, Pillows, Water Jugs, Coolers, Tarps.</w:t>
      </w:r>
    </w:p>
    <w:p w14:paraId="4E605708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14:paraId="189D540B" w14:textId="2F91E942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Generators: 6 portable gasoline powered generators (Generac 8000w)</w:t>
      </w:r>
    </w:p>
    <w:p w14:paraId="388B2635" w14:textId="7F53698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Fuel cans &amp; Power Cords.</w:t>
      </w:r>
    </w:p>
    <w:p w14:paraId="462FC230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14:paraId="5630BC1E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Blackstone Propane Grill, 2 Propane Tanks. </w:t>
      </w:r>
    </w:p>
    <w:p w14:paraId="72476DC8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14:paraId="08EB4D40" w14:textId="16BFFBC6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Medical Response Bags</w:t>
      </w:r>
      <w:r w:rsidR="00A365A1">
        <w:rPr>
          <w:rFonts w:ascii="Times New Roman" w:hAnsi="Times New Roman" w:cs="Times New Roman"/>
          <w:color w:val="002060"/>
          <w:sz w:val="32"/>
          <w:szCs w:val="32"/>
        </w:rPr>
        <w:t>: Emergency medical equipment &amp; PPE (2)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</w:p>
    <w:p w14:paraId="3CEC96F0" w14:textId="77777777" w:rsid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14:paraId="24E25622" w14:textId="77777777" w:rsidR="00442404" w:rsidRPr="00442404" w:rsidRDefault="00442404" w:rsidP="00442404">
      <w:pPr>
        <w:rPr>
          <w:rFonts w:ascii="Times New Roman" w:hAnsi="Times New Roman" w:cs="Times New Roman"/>
          <w:color w:val="002060"/>
          <w:sz w:val="32"/>
          <w:szCs w:val="32"/>
        </w:rPr>
      </w:pPr>
    </w:p>
    <w:sectPr w:rsidR="00442404" w:rsidRPr="0044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04"/>
    <w:rsid w:val="000006A5"/>
    <w:rsid w:val="002A2C3E"/>
    <w:rsid w:val="003C15D9"/>
    <w:rsid w:val="00442404"/>
    <w:rsid w:val="004453D3"/>
    <w:rsid w:val="005B1E41"/>
    <w:rsid w:val="007F3F0D"/>
    <w:rsid w:val="00A11420"/>
    <w:rsid w:val="00A365A1"/>
    <w:rsid w:val="00BB4A65"/>
    <w:rsid w:val="00DF63C6"/>
    <w:rsid w:val="00E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3031"/>
  <w15:chartTrackingRefBased/>
  <w15:docId w15:val="{086B9024-7CAA-4E81-936F-4E69B051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Thouvenin</dc:creator>
  <cp:keywords/>
  <dc:description/>
  <cp:lastModifiedBy>Bill Thouvenin</cp:lastModifiedBy>
  <cp:revision>4</cp:revision>
  <dcterms:created xsi:type="dcterms:W3CDTF">2025-02-04T21:14:00Z</dcterms:created>
  <dcterms:modified xsi:type="dcterms:W3CDTF">2025-09-08T16:37:00Z</dcterms:modified>
</cp:coreProperties>
</file>